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4BDE1" w14:textId="72D68601" w:rsidR="005F6FDB" w:rsidRDefault="00A4228A" w:rsidP="00FC1F0A">
      <w:pPr>
        <w:jc w:val="center"/>
      </w:pPr>
      <w:r>
        <w:rPr>
          <w:noProof/>
          <w:lang w:eastAsia="it-IT"/>
        </w:rPr>
        <w:drawing>
          <wp:inline distT="0" distB="0" distL="0" distR="0" wp14:anchorId="49DF2ABD" wp14:editId="0AB1EDE7">
            <wp:extent cx="1419225" cy="1065041"/>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8"/>
                    <a:stretch>
                      <a:fillRect/>
                    </a:stretch>
                  </pic:blipFill>
                  <pic:spPr>
                    <a:xfrm>
                      <a:off x="0" y="0"/>
                      <a:ext cx="1458129" cy="1094236"/>
                    </a:xfrm>
                    <a:prstGeom prst="rect">
                      <a:avLst/>
                    </a:prstGeom>
                  </pic:spPr>
                </pic:pic>
              </a:graphicData>
            </a:graphic>
          </wp:inline>
        </w:drawing>
      </w:r>
    </w:p>
    <w:p w14:paraId="12A16203" w14:textId="49AEE901" w:rsidR="004F5262" w:rsidRDefault="004F5262" w:rsidP="004F5262">
      <w:pPr>
        <w:tabs>
          <w:tab w:val="left" w:pos="6345"/>
        </w:tabs>
      </w:pPr>
      <w:r>
        <w:tab/>
      </w:r>
    </w:p>
    <w:p w14:paraId="0B822C50" w14:textId="77777777" w:rsidR="00BD3B82" w:rsidRPr="00977A8E" w:rsidRDefault="00BD3B82" w:rsidP="00FA686E">
      <w:pPr>
        <w:spacing w:line="340" w:lineRule="exact"/>
        <w:jc w:val="both"/>
        <w:rPr>
          <w:rFonts w:ascii="Calibri" w:hAnsi="Calibri" w:cs="Calibri"/>
          <w:sz w:val="28"/>
          <w:szCs w:val="28"/>
        </w:rPr>
      </w:pPr>
    </w:p>
    <w:p w14:paraId="19D4F888" w14:textId="0EC239EB" w:rsidR="00FA686E" w:rsidRPr="00977A8E" w:rsidRDefault="00FA686E" w:rsidP="00FA686E">
      <w:pPr>
        <w:spacing w:line="340" w:lineRule="exact"/>
        <w:jc w:val="center"/>
        <w:rPr>
          <w:rFonts w:ascii="Calibri" w:hAnsi="Calibri" w:cs="Calibri"/>
          <w:b/>
          <w:bCs/>
          <w:sz w:val="28"/>
          <w:szCs w:val="28"/>
        </w:rPr>
      </w:pPr>
      <w:r w:rsidRPr="00977A8E">
        <w:rPr>
          <w:rFonts w:ascii="Calibri" w:hAnsi="Calibri" w:cs="Calibri"/>
          <w:b/>
          <w:bCs/>
          <w:sz w:val="28"/>
          <w:szCs w:val="28"/>
        </w:rPr>
        <w:t>COMUNICATO STAMPA</w:t>
      </w:r>
    </w:p>
    <w:p w14:paraId="0454DE7E" w14:textId="77777777" w:rsidR="009C477F" w:rsidRPr="00977A8E" w:rsidRDefault="009C477F" w:rsidP="009C477F">
      <w:pPr>
        <w:jc w:val="center"/>
        <w:rPr>
          <w:rFonts w:ascii="Calibri" w:hAnsi="Calibri" w:cs="Calibri"/>
          <w:b/>
          <w:bCs/>
          <w:sz w:val="28"/>
          <w:szCs w:val="28"/>
        </w:rPr>
      </w:pPr>
    </w:p>
    <w:p w14:paraId="05CD4AE1" w14:textId="09E846DD" w:rsidR="006852F2" w:rsidRPr="006852F2" w:rsidRDefault="006852F2" w:rsidP="006852F2">
      <w:pPr>
        <w:shd w:val="clear" w:color="auto" w:fill="FFFFFF"/>
        <w:jc w:val="center"/>
        <w:rPr>
          <w:rFonts w:ascii="Calibri" w:hAnsi="Calibri" w:cs="Calibri"/>
          <w:b/>
          <w:bCs/>
          <w:caps/>
          <w:color w:val="000000"/>
          <w:sz w:val="28"/>
          <w:szCs w:val="28"/>
          <w:lang w:eastAsia="it-IT"/>
        </w:rPr>
      </w:pPr>
      <w:bookmarkStart w:id="0" w:name="_Hlk205204097"/>
      <w:r w:rsidRPr="006852F2">
        <w:rPr>
          <w:rFonts w:ascii="Calibri" w:hAnsi="Calibri" w:cs="Calibri"/>
          <w:b/>
          <w:bCs/>
          <w:caps/>
          <w:color w:val="000000"/>
          <w:sz w:val="28"/>
          <w:szCs w:val="28"/>
          <w:lang w:eastAsia="it-IT"/>
        </w:rPr>
        <w:t xml:space="preserve">Discorso di Von der Leyen: FIEG, un cambio di passo per l’editoria </w:t>
      </w:r>
    </w:p>
    <w:p w14:paraId="50E5248A" w14:textId="77777777" w:rsidR="00A842E8" w:rsidRDefault="00A842E8" w:rsidP="00977A8E">
      <w:pPr>
        <w:shd w:val="clear" w:color="auto" w:fill="FFFFFF"/>
        <w:jc w:val="center"/>
        <w:rPr>
          <w:rFonts w:ascii="Calibri" w:hAnsi="Calibri" w:cs="Calibri"/>
          <w:b/>
          <w:bCs/>
          <w:color w:val="000000"/>
          <w:sz w:val="28"/>
          <w:szCs w:val="28"/>
          <w:lang w:eastAsia="it-IT"/>
        </w:rPr>
      </w:pPr>
    </w:p>
    <w:p w14:paraId="06515FC5" w14:textId="77777777" w:rsidR="006852F2" w:rsidRPr="00B32446" w:rsidRDefault="006852F2" w:rsidP="00A842E8">
      <w:pPr>
        <w:jc w:val="both"/>
        <w:rPr>
          <w:rFonts w:ascii="Calibri" w:eastAsia="Times New Roman" w:hAnsi="Calibri" w:cs="Calibri"/>
          <w:i/>
          <w:iCs/>
          <w:lang w:eastAsia="it-IT"/>
        </w:rPr>
      </w:pPr>
      <w:r w:rsidRPr="00B32446">
        <w:rPr>
          <w:rFonts w:ascii="Calibri" w:eastAsia="Times New Roman" w:hAnsi="Calibri" w:cs="Calibri"/>
          <w:i/>
          <w:iCs/>
          <w:lang w:eastAsia="it-IT"/>
        </w:rPr>
        <w:t>Auspicabili tempi brevi per un Piano quinquennale per il settore</w:t>
      </w:r>
    </w:p>
    <w:p w14:paraId="763CAE15" w14:textId="06B5C4F3" w:rsidR="00A842E8" w:rsidRPr="00B32446" w:rsidRDefault="00A842E8" w:rsidP="00A842E8">
      <w:pPr>
        <w:jc w:val="both"/>
        <w:rPr>
          <w:rFonts w:ascii="Aptos" w:eastAsia="Times New Roman" w:hAnsi="Aptos" w:cs="Aptos"/>
          <w:lang w:eastAsia="it-IT"/>
        </w:rPr>
      </w:pPr>
      <w:r w:rsidRPr="00B32446">
        <w:rPr>
          <w:rFonts w:ascii="Aptos" w:eastAsia="Times New Roman" w:hAnsi="Aptos" w:cs="Aptos"/>
          <w:b/>
          <w:bCs/>
          <w:lang w:eastAsia="it-IT"/>
        </w:rPr>
        <w:t> </w:t>
      </w:r>
    </w:p>
    <w:p w14:paraId="272A1B51" w14:textId="75E17BF6" w:rsidR="006852F2" w:rsidRPr="00B32446" w:rsidRDefault="00977A8E" w:rsidP="006852F2">
      <w:pPr>
        <w:shd w:val="clear" w:color="auto" w:fill="FFFFFF"/>
        <w:jc w:val="both"/>
        <w:rPr>
          <w:rFonts w:ascii="Calibri" w:hAnsi="Calibri" w:cs="Calibri"/>
        </w:rPr>
      </w:pPr>
      <w:r w:rsidRPr="00B32446">
        <w:rPr>
          <w:rFonts w:ascii="Calibri" w:hAnsi="Calibri" w:cs="Calibri"/>
          <w:lang w:eastAsia="it-IT"/>
        </w:rPr>
        <w:t xml:space="preserve">Roma, </w:t>
      </w:r>
      <w:r w:rsidR="006852F2" w:rsidRPr="00B32446">
        <w:rPr>
          <w:rFonts w:ascii="Calibri" w:hAnsi="Calibri" w:cs="Calibri"/>
          <w:lang w:eastAsia="it-IT"/>
        </w:rPr>
        <w:t>10</w:t>
      </w:r>
      <w:r w:rsidR="00D829EF" w:rsidRPr="00B32446">
        <w:rPr>
          <w:rFonts w:ascii="Calibri" w:hAnsi="Calibri" w:cs="Calibri"/>
          <w:lang w:eastAsia="it-IT"/>
        </w:rPr>
        <w:t xml:space="preserve"> </w:t>
      </w:r>
      <w:r w:rsidR="00A842E8" w:rsidRPr="00B32446">
        <w:rPr>
          <w:rFonts w:ascii="Calibri" w:hAnsi="Calibri" w:cs="Calibri"/>
          <w:lang w:eastAsia="it-IT"/>
        </w:rPr>
        <w:t>settembre</w:t>
      </w:r>
      <w:r w:rsidRPr="00B32446">
        <w:rPr>
          <w:rFonts w:ascii="Calibri" w:hAnsi="Calibri" w:cs="Calibri"/>
          <w:lang w:eastAsia="it-IT"/>
        </w:rPr>
        <w:t xml:space="preserve"> 202</w:t>
      </w:r>
      <w:r w:rsidR="00D829EF" w:rsidRPr="00B32446">
        <w:rPr>
          <w:rFonts w:ascii="Calibri" w:hAnsi="Calibri" w:cs="Calibri"/>
          <w:lang w:eastAsia="it-IT"/>
        </w:rPr>
        <w:t>5</w:t>
      </w:r>
      <w:r w:rsidRPr="00B32446">
        <w:rPr>
          <w:rFonts w:ascii="Calibri" w:hAnsi="Calibri" w:cs="Calibri"/>
          <w:lang w:eastAsia="it-IT"/>
        </w:rPr>
        <w:t xml:space="preserve"> – </w:t>
      </w:r>
      <w:r w:rsidR="006852F2" w:rsidRPr="00B32446">
        <w:rPr>
          <w:rFonts w:ascii="Calibri" w:hAnsi="Calibri" w:cs="Calibri"/>
        </w:rPr>
        <w:t xml:space="preserve">Assistiamo e plaudiamo ad un cambio di passo dell’Europa: ridare finalmente spazio e centralità all’informazione libera e indipendente, che negli ultimi quindici anni è stata minata da diversi operatori, è l’obiettivo della Presidente della Commissione UE, Ursula von </w:t>
      </w:r>
      <w:proofErr w:type="spellStart"/>
      <w:r w:rsidR="006852F2" w:rsidRPr="00B32446">
        <w:rPr>
          <w:rFonts w:ascii="Calibri" w:hAnsi="Calibri" w:cs="Calibri"/>
        </w:rPr>
        <w:t>der</w:t>
      </w:r>
      <w:proofErr w:type="spellEnd"/>
      <w:r w:rsidR="006852F2" w:rsidRPr="00B32446">
        <w:rPr>
          <w:rFonts w:ascii="Calibri" w:hAnsi="Calibri" w:cs="Calibri"/>
        </w:rPr>
        <w:t xml:space="preserve"> Leyen.</w:t>
      </w:r>
    </w:p>
    <w:p w14:paraId="2AD5D22B" w14:textId="77777777" w:rsidR="006852F2" w:rsidRPr="00B32446" w:rsidRDefault="006852F2" w:rsidP="006852F2">
      <w:pPr>
        <w:shd w:val="clear" w:color="auto" w:fill="FFFFFF"/>
        <w:jc w:val="both"/>
        <w:rPr>
          <w:rFonts w:ascii="Calibri" w:hAnsi="Calibri" w:cs="Calibri"/>
        </w:rPr>
      </w:pPr>
    </w:p>
    <w:p w14:paraId="1566C500" w14:textId="0B0D4D94" w:rsidR="006852F2" w:rsidRPr="00B32446" w:rsidRDefault="006852F2" w:rsidP="006852F2">
      <w:pPr>
        <w:jc w:val="both"/>
        <w:rPr>
          <w:rFonts w:ascii="Calibri" w:hAnsi="Calibri" w:cs="Calibri"/>
        </w:rPr>
      </w:pPr>
      <w:r w:rsidRPr="00B32446">
        <w:rPr>
          <w:rFonts w:ascii="Calibri" w:hAnsi="Calibri" w:cs="Calibri"/>
        </w:rPr>
        <w:t xml:space="preserve">“Le chiare parole della Presidente, nel suo discorso sullo Stato dell’Unione, dedicate alla crisi dei media tradizionali e dell’informazione, anche locale, e ai rischi per la democrazia che derivano dalla trasformazione di ‘molti luoghi in deserti dell’informazione’, richiedono interventi urgenti e strutturali”, ha commentato il Presidente della FIEG, Andrea Riffeser Monti. </w:t>
      </w:r>
    </w:p>
    <w:p w14:paraId="225D65C7" w14:textId="77777777" w:rsidR="006852F2" w:rsidRPr="00B32446" w:rsidRDefault="006852F2" w:rsidP="006852F2">
      <w:pPr>
        <w:jc w:val="both"/>
        <w:rPr>
          <w:rFonts w:ascii="Calibri" w:hAnsi="Calibri" w:cs="Calibri"/>
        </w:rPr>
      </w:pPr>
    </w:p>
    <w:p w14:paraId="22A04AEC" w14:textId="045A6FD1" w:rsidR="006852F2" w:rsidRPr="00B32446" w:rsidRDefault="006852F2" w:rsidP="006852F2">
      <w:pPr>
        <w:jc w:val="both"/>
        <w:rPr>
          <w:rFonts w:ascii="Calibri" w:hAnsi="Calibri" w:cs="Calibri"/>
        </w:rPr>
      </w:pPr>
      <w:r w:rsidRPr="00B32446">
        <w:rPr>
          <w:rFonts w:ascii="Calibri" w:hAnsi="Calibri" w:cs="Calibri"/>
        </w:rPr>
        <w:t>Così come l’annunciato impegno della Commissione a fare di più per proteggere i media e la stampa indipendente, con l’avvio del nuovo programma per la resilienza dei media e la proposta di aumentare in modo significativo i finanziamenti destinati ai giornali nel prossimo bilancio dell’Unione, siano da sprone per i Governi nazionali.</w:t>
      </w:r>
    </w:p>
    <w:p w14:paraId="134894DA" w14:textId="77777777" w:rsidR="006852F2" w:rsidRPr="00B32446" w:rsidRDefault="006852F2" w:rsidP="006852F2">
      <w:pPr>
        <w:jc w:val="both"/>
        <w:rPr>
          <w:rFonts w:ascii="Calibri" w:hAnsi="Calibri" w:cs="Calibri"/>
        </w:rPr>
      </w:pPr>
    </w:p>
    <w:p w14:paraId="7A6702DE" w14:textId="76372299" w:rsidR="006852F2" w:rsidRPr="00B32446" w:rsidRDefault="006852F2" w:rsidP="006852F2">
      <w:pPr>
        <w:jc w:val="both"/>
        <w:rPr>
          <w:rFonts w:ascii="Calibri" w:hAnsi="Calibri" w:cs="Calibri"/>
        </w:rPr>
      </w:pPr>
      <w:r w:rsidRPr="00B32446">
        <w:rPr>
          <w:rFonts w:ascii="Calibri" w:hAnsi="Calibri" w:cs="Calibri"/>
        </w:rPr>
        <w:t>“Per questo gli editori della FIEG – ha proseguito Riffeser – auspicano che in tempi brevi gli impegni assunti si trasformino in un Piano quinquennale per il settore, con misure concrete ed efficaci sia da parte della Commissione UE, sia da parte dei Governi nazionali</w:t>
      </w:r>
      <w:r w:rsidR="005625F1">
        <w:rPr>
          <w:rFonts w:ascii="Calibri" w:hAnsi="Calibri" w:cs="Calibri"/>
        </w:rPr>
        <w:t>”</w:t>
      </w:r>
      <w:r w:rsidRPr="00B32446">
        <w:rPr>
          <w:rFonts w:ascii="Calibri" w:hAnsi="Calibri" w:cs="Calibri"/>
        </w:rPr>
        <w:t>.</w:t>
      </w:r>
    </w:p>
    <w:p w14:paraId="796EFCB6" w14:textId="77777777" w:rsidR="006852F2" w:rsidRPr="00B32446" w:rsidRDefault="006852F2" w:rsidP="006852F2">
      <w:pPr>
        <w:jc w:val="both"/>
        <w:rPr>
          <w:rFonts w:ascii="Calibri" w:hAnsi="Calibri" w:cs="Calibri"/>
        </w:rPr>
      </w:pPr>
    </w:p>
    <w:p w14:paraId="5CE5F542" w14:textId="270EAF7C" w:rsidR="006852F2" w:rsidRPr="00B32446" w:rsidRDefault="006852F2" w:rsidP="006852F2">
      <w:pPr>
        <w:jc w:val="both"/>
        <w:rPr>
          <w:rFonts w:ascii="Calibri" w:hAnsi="Calibri" w:cs="Calibri"/>
        </w:rPr>
      </w:pPr>
      <w:r w:rsidRPr="00B32446">
        <w:rPr>
          <w:rFonts w:ascii="Calibri" w:hAnsi="Calibri" w:cs="Calibri"/>
        </w:rPr>
        <w:t xml:space="preserve">Il Piano quinquennale, che darebbe finalmente strutturalità agli interventi e consentirebbe la programmazione dei necessari investimenti per lo sviluppo, dovrebbe, fra l’altro, sostenere: </w:t>
      </w:r>
    </w:p>
    <w:p w14:paraId="05684C4B" w14:textId="77777777" w:rsidR="006852F2" w:rsidRPr="00B32446" w:rsidRDefault="006852F2" w:rsidP="006852F2">
      <w:pPr>
        <w:jc w:val="both"/>
        <w:rPr>
          <w:rFonts w:ascii="Calibri" w:hAnsi="Calibri" w:cs="Calibri"/>
        </w:rPr>
      </w:pPr>
    </w:p>
    <w:p w14:paraId="7CFED37E" w14:textId="77777777" w:rsidR="006852F2" w:rsidRPr="00B32446" w:rsidRDefault="006852F2" w:rsidP="006852F2">
      <w:pPr>
        <w:pStyle w:val="Paragrafoelenco"/>
        <w:numPr>
          <w:ilvl w:val="0"/>
          <w:numId w:val="1"/>
        </w:numPr>
        <w:spacing w:line="240" w:lineRule="auto"/>
        <w:jc w:val="both"/>
        <w:rPr>
          <w:rFonts w:ascii="Calibri" w:hAnsi="Calibri" w:cs="Calibri"/>
          <w:sz w:val="24"/>
          <w:szCs w:val="24"/>
        </w:rPr>
      </w:pPr>
      <w:r w:rsidRPr="00B32446">
        <w:rPr>
          <w:rFonts w:ascii="Calibri" w:hAnsi="Calibri" w:cs="Calibri"/>
          <w:sz w:val="24"/>
          <w:szCs w:val="24"/>
        </w:rPr>
        <w:t xml:space="preserve">l’assunzione di giovani professionisti e giornalisti che sanno intercettare meglio le nuove generazioni, per avvicinarle alla lettura digitale del giornale, non accontentandosi solo di interrogare i siti ma di avere, con la lettura del quotidiano, informazioni che possono aiutare nella vita; </w:t>
      </w:r>
    </w:p>
    <w:p w14:paraId="570485E7" w14:textId="49E2399A" w:rsidR="006852F2" w:rsidRPr="00B32446" w:rsidRDefault="006852F2" w:rsidP="006852F2">
      <w:pPr>
        <w:pStyle w:val="Paragrafoelenco"/>
        <w:numPr>
          <w:ilvl w:val="0"/>
          <w:numId w:val="1"/>
        </w:numPr>
        <w:spacing w:line="240" w:lineRule="auto"/>
        <w:jc w:val="both"/>
        <w:rPr>
          <w:rFonts w:ascii="Calibri" w:hAnsi="Calibri" w:cs="Calibri"/>
          <w:sz w:val="24"/>
          <w:szCs w:val="24"/>
        </w:rPr>
      </w:pPr>
      <w:r w:rsidRPr="00B32446">
        <w:rPr>
          <w:rFonts w:ascii="Calibri" w:hAnsi="Calibri" w:cs="Calibri"/>
          <w:sz w:val="24"/>
          <w:szCs w:val="24"/>
        </w:rPr>
        <w:t xml:space="preserve">la salvaguardia della capillarità del sistema distributivo, per consentire a tutti i lettori di continuare ad avere la possibilità </w:t>
      </w:r>
      <w:r w:rsidR="00A62845" w:rsidRPr="00B32446">
        <w:rPr>
          <w:rFonts w:ascii="Calibri" w:hAnsi="Calibri" w:cs="Calibri"/>
          <w:sz w:val="24"/>
          <w:szCs w:val="24"/>
        </w:rPr>
        <w:t xml:space="preserve">di </w:t>
      </w:r>
      <w:r w:rsidRPr="00B32446">
        <w:rPr>
          <w:rFonts w:ascii="Calibri" w:hAnsi="Calibri" w:cs="Calibri"/>
          <w:sz w:val="24"/>
          <w:szCs w:val="24"/>
        </w:rPr>
        <w:t>acquistare il giornale cartaceo;</w:t>
      </w:r>
    </w:p>
    <w:p w14:paraId="6391D5F1" w14:textId="520AEDCA" w:rsidR="006852F2" w:rsidRPr="00B32446" w:rsidRDefault="006852F2" w:rsidP="006852F2">
      <w:pPr>
        <w:pStyle w:val="Paragrafoelenco"/>
        <w:numPr>
          <w:ilvl w:val="0"/>
          <w:numId w:val="1"/>
        </w:numPr>
        <w:spacing w:line="240" w:lineRule="auto"/>
        <w:jc w:val="both"/>
        <w:rPr>
          <w:rFonts w:ascii="Calibri" w:hAnsi="Calibri" w:cs="Calibri"/>
          <w:sz w:val="24"/>
          <w:szCs w:val="24"/>
        </w:rPr>
      </w:pPr>
      <w:r w:rsidRPr="00B32446">
        <w:rPr>
          <w:rFonts w:ascii="Calibri" w:hAnsi="Calibri" w:cs="Calibri"/>
          <w:sz w:val="24"/>
          <w:szCs w:val="24"/>
        </w:rPr>
        <w:lastRenderedPageBreak/>
        <w:t>regole precise per il mercato pubblicitario e garanzie per tutti gli operatori di pari condizioni, per non essere soggetti a monopoli ormai conclamati, per un mercato che veda le risorse tornare sui media tradizionali;</w:t>
      </w:r>
    </w:p>
    <w:p w14:paraId="6CC97562" w14:textId="59C2FAFD" w:rsidR="006852F2" w:rsidRPr="00B32446" w:rsidRDefault="00A62845" w:rsidP="006852F2">
      <w:pPr>
        <w:pStyle w:val="Paragrafoelenco"/>
        <w:numPr>
          <w:ilvl w:val="0"/>
          <w:numId w:val="1"/>
        </w:numPr>
        <w:spacing w:line="240" w:lineRule="auto"/>
        <w:jc w:val="both"/>
        <w:rPr>
          <w:rFonts w:ascii="Calibri" w:hAnsi="Calibri" w:cs="Calibri"/>
          <w:sz w:val="24"/>
          <w:szCs w:val="24"/>
        </w:rPr>
      </w:pPr>
      <w:r w:rsidRPr="00B32446">
        <w:rPr>
          <w:rFonts w:ascii="Calibri" w:hAnsi="Calibri" w:cs="Calibri"/>
          <w:sz w:val="24"/>
          <w:szCs w:val="24"/>
        </w:rPr>
        <w:t xml:space="preserve">la </w:t>
      </w:r>
      <w:r w:rsidR="006852F2" w:rsidRPr="00B32446">
        <w:rPr>
          <w:rFonts w:ascii="Calibri" w:hAnsi="Calibri" w:cs="Calibri"/>
          <w:sz w:val="24"/>
          <w:szCs w:val="24"/>
        </w:rPr>
        <w:t xml:space="preserve">riconquista, con campagne di sensibilizzazione e valorizzazione sul digitale e sulla carta stampata, </w:t>
      </w:r>
      <w:r w:rsidRPr="00B32446">
        <w:rPr>
          <w:rFonts w:ascii="Calibri" w:hAnsi="Calibri" w:cs="Calibri"/>
          <w:sz w:val="24"/>
          <w:szCs w:val="24"/>
        </w:rPr>
        <w:t>del</w:t>
      </w:r>
      <w:r w:rsidR="006852F2" w:rsidRPr="00B32446">
        <w:rPr>
          <w:rFonts w:ascii="Calibri" w:hAnsi="Calibri" w:cs="Calibri"/>
          <w:sz w:val="24"/>
          <w:szCs w:val="24"/>
        </w:rPr>
        <w:t>la fiducia dei lettori verso l’informazione professionale indipendente e di qualità;</w:t>
      </w:r>
    </w:p>
    <w:p w14:paraId="07A933F4" w14:textId="7F181920" w:rsidR="006852F2" w:rsidRPr="00B32446" w:rsidRDefault="006852F2" w:rsidP="006852F2">
      <w:pPr>
        <w:pStyle w:val="Paragrafoelenco"/>
        <w:numPr>
          <w:ilvl w:val="0"/>
          <w:numId w:val="1"/>
        </w:numPr>
        <w:spacing w:line="240" w:lineRule="auto"/>
        <w:jc w:val="both"/>
        <w:rPr>
          <w:rFonts w:ascii="Calibri" w:hAnsi="Calibri" w:cs="Calibri"/>
          <w:sz w:val="24"/>
          <w:szCs w:val="24"/>
        </w:rPr>
      </w:pPr>
      <w:r w:rsidRPr="00B32446">
        <w:rPr>
          <w:rFonts w:ascii="Calibri" w:hAnsi="Calibri" w:cs="Calibri"/>
          <w:sz w:val="24"/>
          <w:szCs w:val="24"/>
        </w:rPr>
        <w:t xml:space="preserve">la protezione e la valorizzazione del prodotto editoriale da chiunque </w:t>
      </w:r>
      <w:r w:rsidR="00B32446" w:rsidRPr="00B32446">
        <w:rPr>
          <w:rFonts w:ascii="Calibri" w:hAnsi="Calibri" w:cs="Calibri"/>
          <w:sz w:val="24"/>
          <w:szCs w:val="24"/>
        </w:rPr>
        <w:t xml:space="preserve">venga </w:t>
      </w:r>
      <w:r w:rsidRPr="00B32446">
        <w:rPr>
          <w:rFonts w:ascii="Calibri" w:hAnsi="Calibri" w:cs="Calibri"/>
          <w:sz w:val="24"/>
          <w:szCs w:val="24"/>
        </w:rPr>
        <w:t>utilizzato.</w:t>
      </w:r>
    </w:p>
    <w:p w14:paraId="19B746F6" w14:textId="5D16AC61" w:rsidR="006852F2" w:rsidRPr="00B32446" w:rsidRDefault="006852F2" w:rsidP="006852F2">
      <w:pPr>
        <w:shd w:val="clear" w:color="auto" w:fill="FFFFFF"/>
        <w:jc w:val="both"/>
        <w:rPr>
          <w:rFonts w:ascii="Calibri" w:hAnsi="Calibri" w:cs="Calibri"/>
          <w:lang w:eastAsia="it-IT"/>
        </w:rPr>
      </w:pPr>
      <w:r w:rsidRPr="00B32446">
        <w:rPr>
          <w:rFonts w:ascii="Calibri" w:hAnsi="Calibri" w:cs="Calibri"/>
        </w:rPr>
        <w:t>Infine, gli editori della FIEG chiedono che siano accelerate le procedure per le concessioni degli aiuti nel settore dei media, così da facilitare anche le misure di sostegno da parte dei singoli Stati nazionali.</w:t>
      </w:r>
    </w:p>
    <w:p w14:paraId="4BD12EFF" w14:textId="1A72F00D" w:rsidR="00A842E8" w:rsidRPr="00B32446" w:rsidRDefault="00A842E8" w:rsidP="006852F2">
      <w:pPr>
        <w:shd w:val="clear" w:color="auto" w:fill="FFFFFF"/>
        <w:jc w:val="both"/>
        <w:rPr>
          <w:rFonts w:ascii="Calibri" w:hAnsi="Calibri" w:cs="Calibri"/>
          <w:lang w:eastAsia="it-IT"/>
        </w:rPr>
      </w:pPr>
    </w:p>
    <w:p w14:paraId="2D458D3C" w14:textId="3304BDB6" w:rsidR="00977A8E" w:rsidRPr="00B32446" w:rsidRDefault="00977A8E" w:rsidP="006852F2">
      <w:pPr>
        <w:shd w:val="clear" w:color="auto" w:fill="FFFFFF"/>
        <w:jc w:val="both"/>
        <w:rPr>
          <w:rFonts w:ascii="Calibri" w:hAnsi="Calibri" w:cs="Calibri"/>
          <w:lang w:eastAsia="it-IT"/>
        </w:rPr>
      </w:pPr>
    </w:p>
    <w:bookmarkEnd w:id="0"/>
    <w:p w14:paraId="604810DC" w14:textId="77777777" w:rsidR="00977A8E" w:rsidRPr="00B32446" w:rsidRDefault="00977A8E" w:rsidP="006852F2">
      <w:pPr>
        <w:rPr>
          <w:rFonts w:ascii="Calibri" w:hAnsi="Calibri" w:cs="Calibri"/>
          <w:lang w:eastAsia="it-IT"/>
        </w:rPr>
      </w:pPr>
    </w:p>
    <w:p w14:paraId="3CDC994B" w14:textId="77777777" w:rsidR="00330A13" w:rsidRPr="00B32446" w:rsidRDefault="00330A13" w:rsidP="006852F2">
      <w:pPr>
        <w:jc w:val="both"/>
        <w:rPr>
          <w:rFonts w:ascii="Calibri" w:hAnsi="Calibri" w:cs="Calibri"/>
          <w:b/>
          <w:bCs/>
        </w:rPr>
      </w:pPr>
    </w:p>
    <w:p w14:paraId="4AADBE7E" w14:textId="77777777" w:rsidR="00977A8E" w:rsidRPr="00B32446" w:rsidRDefault="00977A8E" w:rsidP="006852F2">
      <w:pPr>
        <w:jc w:val="both"/>
        <w:rPr>
          <w:rFonts w:ascii="Calibri" w:hAnsi="Calibri" w:cs="Calibri"/>
          <w:b/>
          <w:bCs/>
        </w:rPr>
      </w:pPr>
    </w:p>
    <w:sectPr w:rsidR="00977A8E" w:rsidRPr="00B32446" w:rsidSect="006852F2">
      <w:pgSz w:w="11904" w:h="16836" w:code="9"/>
      <w:pgMar w:top="1560" w:right="1701" w:bottom="1418"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15013" w14:textId="77777777" w:rsidR="00907DC1" w:rsidRDefault="00907DC1" w:rsidP="007D2399">
      <w:r>
        <w:separator/>
      </w:r>
    </w:p>
  </w:endnote>
  <w:endnote w:type="continuationSeparator" w:id="0">
    <w:p w14:paraId="51F6EC02" w14:textId="77777777" w:rsidR="00907DC1" w:rsidRDefault="00907DC1" w:rsidP="007D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05E01" w14:textId="77777777" w:rsidR="00907DC1" w:rsidRDefault="00907DC1" w:rsidP="007D2399">
      <w:r>
        <w:separator/>
      </w:r>
    </w:p>
  </w:footnote>
  <w:footnote w:type="continuationSeparator" w:id="0">
    <w:p w14:paraId="6157F149" w14:textId="77777777" w:rsidR="00907DC1" w:rsidRDefault="00907DC1" w:rsidP="007D2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1753E"/>
    <w:multiLevelType w:val="hybridMultilevel"/>
    <w:tmpl w:val="AF84D4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8802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FDB"/>
    <w:rsid w:val="000033A4"/>
    <w:rsid w:val="00004F52"/>
    <w:rsid w:val="0003582A"/>
    <w:rsid w:val="00036399"/>
    <w:rsid w:val="000366D4"/>
    <w:rsid w:val="000576E5"/>
    <w:rsid w:val="00066476"/>
    <w:rsid w:val="000879C5"/>
    <w:rsid w:val="000A0B0D"/>
    <w:rsid w:val="000B67CA"/>
    <w:rsid w:val="000C52FD"/>
    <w:rsid w:val="000C776E"/>
    <w:rsid w:val="000D7FFC"/>
    <w:rsid w:val="000E2758"/>
    <w:rsid w:val="00107943"/>
    <w:rsid w:val="00107C25"/>
    <w:rsid w:val="00111E27"/>
    <w:rsid w:val="00113A04"/>
    <w:rsid w:val="00117A10"/>
    <w:rsid w:val="00126132"/>
    <w:rsid w:val="00135A98"/>
    <w:rsid w:val="001A28A8"/>
    <w:rsid w:val="001B0F47"/>
    <w:rsid w:val="001B1C61"/>
    <w:rsid w:val="001C3BA1"/>
    <w:rsid w:val="001D065F"/>
    <w:rsid w:val="001F2C53"/>
    <w:rsid w:val="001F3760"/>
    <w:rsid w:val="001F3FFD"/>
    <w:rsid w:val="00221F0A"/>
    <w:rsid w:val="00223AAB"/>
    <w:rsid w:val="0023279E"/>
    <w:rsid w:val="0023514F"/>
    <w:rsid w:val="0028429B"/>
    <w:rsid w:val="00290E4D"/>
    <w:rsid w:val="00292C32"/>
    <w:rsid w:val="002B08B6"/>
    <w:rsid w:val="002D00C0"/>
    <w:rsid w:val="002F1CFC"/>
    <w:rsid w:val="00312BD3"/>
    <w:rsid w:val="00330A13"/>
    <w:rsid w:val="00345703"/>
    <w:rsid w:val="00365113"/>
    <w:rsid w:val="003972A1"/>
    <w:rsid w:val="003C663D"/>
    <w:rsid w:val="003E5F62"/>
    <w:rsid w:val="003F64DB"/>
    <w:rsid w:val="00445EF4"/>
    <w:rsid w:val="004468B4"/>
    <w:rsid w:val="00447E04"/>
    <w:rsid w:val="00450809"/>
    <w:rsid w:val="00494709"/>
    <w:rsid w:val="00495ACB"/>
    <w:rsid w:val="004B6545"/>
    <w:rsid w:val="004D096C"/>
    <w:rsid w:val="004F0767"/>
    <w:rsid w:val="004F3E6A"/>
    <w:rsid w:val="004F5262"/>
    <w:rsid w:val="00514E85"/>
    <w:rsid w:val="00522004"/>
    <w:rsid w:val="00540E27"/>
    <w:rsid w:val="005444BD"/>
    <w:rsid w:val="00552D19"/>
    <w:rsid w:val="005625F1"/>
    <w:rsid w:val="00566BA4"/>
    <w:rsid w:val="00581E94"/>
    <w:rsid w:val="005A437A"/>
    <w:rsid w:val="005A5344"/>
    <w:rsid w:val="005C0BC8"/>
    <w:rsid w:val="005C2FF0"/>
    <w:rsid w:val="005D0B29"/>
    <w:rsid w:val="005D6479"/>
    <w:rsid w:val="005D6600"/>
    <w:rsid w:val="005E436B"/>
    <w:rsid w:val="005F6FDB"/>
    <w:rsid w:val="00600555"/>
    <w:rsid w:val="006069D1"/>
    <w:rsid w:val="00614074"/>
    <w:rsid w:val="00645EBF"/>
    <w:rsid w:val="006852F2"/>
    <w:rsid w:val="00695314"/>
    <w:rsid w:val="006A4956"/>
    <w:rsid w:val="006B0EBA"/>
    <w:rsid w:val="006B1C88"/>
    <w:rsid w:val="006B2686"/>
    <w:rsid w:val="006B3847"/>
    <w:rsid w:val="006B4128"/>
    <w:rsid w:val="006B7173"/>
    <w:rsid w:val="007353EC"/>
    <w:rsid w:val="007467C4"/>
    <w:rsid w:val="00762EF6"/>
    <w:rsid w:val="0076588E"/>
    <w:rsid w:val="0077231B"/>
    <w:rsid w:val="0078666C"/>
    <w:rsid w:val="007870BD"/>
    <w:rsid w:val="00790E2B"/>
    <w:rsid w:val="007C2B3A"/>
    <w:rsid w:val="007C6AE6"/>
    <w:rsid w:val="007C6FE0"/>
    <w:rsid w:val="007D2399"/>
    <w:rsid w:val="00833488"/>
    <w:rsid w:val="00874944"/>
    <w:rsid w:val="00875559"/>
    <w:rsid w:val="00896418"/>
    <w:rsid w:val="008A0894"/>
    <w:rsid w:val="008B3F56"/>
    <w:rsid w:val="008E7E7F"/>
    <w:rsid w:val="008F3C4B"/>
    <w:rsid w:val="00907DC1"/>
    <w:rsid w:val="00911330"/>
    <w:rsid w:val="00933A63"/>
    <w:rsid w:val="009641F2"/>
    <w:rsid w:val="00967BEF"/>
    <w:rsid w:val="0097191D"/>
    <w:rsid w:val="00977A8E"/>
    <w:rsid w:val="00981122"/>
    <w:rsid w:val="00996CF2"/>
    <w:rsid w:val="0099751A"/>
    <w:rsid w:val="009A2E48"/>
    <w:rsid w:val="009A70B8"/>
    <w:rsid w:val="009C477F"/>
    <w:rsid w:val="009C76DE"/>
    <w:rsid w:val="009E19E7"/>
    <w:rsid w:val="009E2CF2"/>
    <w:rsid w:val="009F57AD"/>
    <w:rsid w:val="009F6C45"/>
    <w:rsid w:val="00A00571"/>
    <w:rsid w:val="00A064EB"/>
    <w:rsid w:val="00A06658"/>
    <w:rsid w:val="00A32580"/>
    <w:rsid w:val="00A40AC5"/>
    <w:rsid w:val="00A4228A"/>
    <w:rsid w:val="00A62845"/>
    <w:rsid w:val="00A72067"/>
    <w:rsid w:val="00A74236"/>
    <w:rsid w:val="00A842E8"/>
    <w:rsid w:val="00A9231B"/>
    <w:rsid w:val="00A9565E"/>
    <w:rsid w:val="00AA511F"/>
    <w:rsid w:val="00AC4CE5"/>
    <w:rsid w:val="00AC6E87"/>
    <w:rsid w:val="00B0682F"/>
    <w:rsid w:val="00B20A6E"/>
    <w:rsid w:val="00B32446"/>
    <w:rsid w:val="00B60CF5"/>
    <w:rsid w:val="00B80622"/>
    <w:rsid w:val="00B85275"/>
    <w:rsid w:val="00BA391C"/>
    <w:rsid w:val="00BB57BA"/>
    <w:rsid w:val="00BD3B82"/>
    <w:rsid w:val="00C04F39"/>
    <w:rsid w:val="00C16908"/>
    <w:rsid w:val="00C44904"/>
    <w:rsid w:val="00C457AA"/>
    <w:rsid w:val="00C50413"/>
    <w:rsid w:val="00C520DC"/>
    <w:rsid w:val="00C61CDD"/>
    <w:rsid w:val="00C63534"/>
    <w:rsid w:val="00C64D5E"/>
    <w:rsid w:val="00C94491"/>
    <w:rsid w:val="00CA2A2B"/>
    <w:rsid w:val="00CB75E9"/>
    <w:rsid w:val="00CE4C20"/>
    <w:rsid w:val="00CF1683"/>
    <w:rsid w:val="00CF6153"/>
    <w:rsid w:val="00D2397C"/>
    <w:rsid w:val="00D340F8"/>
    <w:rsid w:val="00D5466F"/>
    <w:rsid w:val="00D54E2A"/>
    <w:rsid w:val="00D57C58"/>
    <w:rsid w:val="00D829EF"/>
    <w:rsid w:val="00D91489"/>
    <w:rsid w:val="00D93023"/>
    <w:rsid w:val="00DA03CF"/>
    <w:rsid w:val="00DC1193"/>
    <w:rsid w:val="00E00F63"/>
    <w:rsid w:val="00E2468B"/>
    <w:rsid w:val="00E5294A"/>
    <w:rsid w:val="00E612AE"/>
    <w:rsid w:val="00E72D3F"/>
    <w:rsid w:val="00EA0585"/>
    <w:rsid w:val="00EC1599"/>
    <w:rsid w:val="00F426B3"/>
    <w:rsid w:val="00F83144"/>
    <w:rsid w:val="00F854A9"/>
    <w:rsid w:val="00FA686E"/>
    <w:rsid w:val="00FC1F0A"/>
    <w:rsid w:val="00FF3804"/>
    <w:rsid w:val="00FF44C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E5668"/>
  <w15:docId w15:val="{7BB37A0E-755D-4282-B5BD-4CE04F89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353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63534"/>
    <w:rPr>
      <w:rFonts w:ascii="Lucida Grande" w:hAnsi="Lucida Grande" w:cs="Lucida Grande"/>
      <w:sz w:val="18"/>
      <w:szCs w:val="18"/>
    </w:rPr>
  </w:style>
  <w:style w:type="paragraph" w:styleId="Paragrafoelenco">
    <w:name w:val="List Paragraph"/>
    <w:basedOn w:val="Normale"/>
    <w:uiPriority w:val="34"/>
    <w:qFormat/>
    <w:rsid w:val="009F6C45"/>
    <w:pPr>
      <w:spacing w:after="160" w:line="259" w:lineRule="auto"/>
      <w:ind w:left="720"/>
      <w:contextualSpacing/>
    </w:pPr>
    <w:rPr>
      <w:sz w:val="22"/>
      <w:szCs w:val="22"/>
      <w:lang w:eastAsia="it-IT"/>
    </w:rPr>
  </w:style>
  <w:style w:type="paragraph" w:customStyle="1" w:styleId="xmsonormal">
    <w:name w:val="x_msonormal"/>
    <w:basedOn w:val="Normale"/>
    <w:rsid w:val="00A4228A"/>
    <w:pPr>
      <w:spacing w:before="100" w:beforeAutospacing="1" w:after="100" w:afterAutospacing="1"/>
    </w:pPr>
    <w:rPr>
      <w:rFonts w:ascii="Times New Roman" w:eastAsia="Times New Roman" w:hAnsi="Times New Roman" w:cs="Times New Roman"/>
      <w:lang w:eastAsia="it-IT"/>
    </w:rPr>
  </w:style>
  <w:style w:type="paragraph" w:customStyle="1" w:styleId="s2">
    <w:name w:val="s2"/>
    <w:basedOn w:val="Normale"/>
    <w:rsid w:val="00113A04"/>
    <w:pPr>
      <w:spacing w:before="100" w:beforeAutospacing="1" w:after="100" w:afterAutospacing="1"/>
    </w:pPr>
    <w:rPr>
      <w:rFonts w:ascii="Calibri" w:eastAsiaTheme="minorHAnsi" w:hAnsi="Calibri" w:cs="Calibri"/>
      <w:sz w:val="22"/>
      <w:szCs w:val="22"/>
      <w:lang w:eastAsia="it-IT"/>
    </w:rPr>
  </w:style>
  <w:style w:type="character" w:customStyle="1" w:styleId="s3">
    <w:name w:val="s3"/>
    <w:basedOn w:val="Carpredefinitoparagrafo"/>
    <w:rsid w:val="00113A04"/>
  </w:style>
  <w:style w:type="character" w:customStyle="1" w:styleId="s4">
    <w:name w:val="s4"/>
    <w:basedOn w:val="Carpredefinitoparagrafo"/>
    <w:rsid w:val="00113A04"/>
  </w:style>
  <w:style w:type="character" w:customStyle="1" w:styleId="bumpedfont15">
    <w:name w:val="bumpedfont15"/>
    <w:basedOn w:val="Carpredefinitoparagrafo"/>
    <w:rsid w:val="004F5262"/>
  </w:style>
  <w:style w:type="paragraph" w:styleId="Testonormale">
    <w:name w:val="Plain Text"/>
    <w:basedOn w:val="Normale"/>
    <w:link w:val="TestonormaleCarattere"/>
    <w:uiPriority w:val="99"/>
    <w:unhideWhenUsed/>
    <w:rsid w:val="000033A4"/>
    <w:rPr>
      <w:rFonts w:ascii="Calibri" w:eastAsiaTheme="minorHAnsi" w:hAnsi="Calibri"/>
      <w:sz w:val="22"/>
      <w:szCs w:val="21"/>
      <w:lang w:eastAsia="en-US"/>
    </w:rPr>
  </w:style>
  <w:style w:type="character" w:customStyle="1" w:styleId="TestonormaleCarattere">
    <w:name w:val="Testo normale Carattere"/>
    <w:basedOn w:val="Carpredefinitoparagrafo"/>
    <w:link w:val="Testonormale"/>
    <w:uiPriority w:val="99"/>
    <w:rsid w:val="000033A4"/>
    <w:rPr>
      <w:rFonts w:ascii="Calibri" w:eastAsiaTheme="minorHAnsi" w:hAnsi="Calibri"/>
      <w:sz w:val="22"/>
      <w:szCs w:val="21"/>
      <w:lang w:eastAsia="en-US"/>
    </w:rPr>
  </w:style>
  <w:style w:type="paragraph" w:styleId="Nessunaspaziatura">
    <w:name w:val="No Spacing"/>
    <w:uiPriority w:val="1"/>
    <w:qFormat/>
    <w:rsid w:val="007D2399"/>
    <w:pPr>
      <w:jc w:val="both"/>
    </w:pPr>
    <w:rPr>
      <w:rFonts w:ascii="Calibri" w:eastAsia="Calibri" w:hAnsi="Calibri" w:cs="Times New Roman"/>
      <w:sz w:val="22"/>
      <w:szCs w:val="22"/>
      <w:lang w:eastAsia="en-US"/>
    </w:rPr>
  </w:style>
  <w:style w:type="paragraph" w:styleId="Intestazione">
    <w:name w:val="header"/>
    <w:basedOn w:val="Normale"/>
    <w:link w:val="IntestazioneCarattere"/>
    <w:uiPriority w:val="99"/>
    <w:unhideWhenUsed/>
    <w:rsid w:val="007D2399"/>
    <w:pPr>
      <w:tabs>
        <w:tab w:val="center" w:pos="4819"/>
        <w:tab w:val="right" w:pos="9638"/>
      </w:tabs>
    </w:pPr>
  </w:style>
  <w:style w:type="character" w:customStyle="1" w:styleId="IntestazioneCarattere">
    <w:name w:val="Intestazione Carattere"/>
    <w:basedOn w:val="Carpredefinitoparagrafo"/>
    <w:link w:val="Intestazione"/>
    <w:uiPriority w:val="99"/>
    <w:rsid w:val="007D2399"/>
  </w:style>
  <w:style w:type="paragraph" w:styleId="Pidipagina">
    <w:name w:val="footer"/>
    <w:basedOn w:val="Normale"/>
    <w:link w:val="PidipaginaCarattere"/>
    <w:uiPriority w:val="99"/>
    <w:unhideWhenUsed/>
    <w:rsid w:val="007D2399"/>
    <w:pPr>
      <w:tabs>
        <w:tab w:val="center" w:pos="4819"/>
        <w:tab w:val="right" w:pos="9638"/>
      </w:tabs>
    </w:pPr>
  </w:style>
  <w:style w:type="character" w:customStyle="1" w:styleId="PidipaginaCarattere">
    <w:name w:val="Piè di pagina Carattere"/>
    <w:basedOn w:val="Carpredefinitoparagrafo"/>
    <w:link w:val="Pidipagina"/>
    <w:uiPriority w:val="99"/>
    <w:rsid w:val="007D2399"/>
  </w:style>
  <w:style w:type="paragraph" w:styleId="NormaleWeb">
    <w:name w:val="Normal (Web)"/>
    <w:basedOn w:val="Normale"/>
    <w:uiPriority w:val="99"/>
    <w:semiHidden/>
    <w:unhideWhenUsed/>
    <w:rsid w:val="00C04F39"/>
    <w:pPr>
      <w:spacing w:before="100" w:beforeAutospacing="1" w:after="100" w:afterAutospacing="1"/>
    </w:pPr>
    <w:rPr>
      <w:rFonts w:ascii="Calibri" w:eastAsiaTheme="minorHAnsi" w:hAnsi="Calibri" w:cs="Calibri"/>
      <w:sz w:val="22"/>
      <w:szCs w:val="22"/>
      <w:lang w:eastAsia="it-IT"/>
    </w:rPr>
  </w:style>
  <w:style w:type="paragraph" w:customStyle="1" w:styleId="s7">
    <w:name w:val="s7"/>
    <w:basedOn w:val="Normale"/>
    <w:uiPriority w:val="99"/>
    <w:semiHidden/>
    <w:rsid w:val="00C04F39"/>
    <w:pPr>
      <w:spacing w:before="100" w:beforeAutospacing="1" w:after="100" w:afterAutospacing="1"/>
    </w:pPr>
    <w:rPr>
      <w:rFonts w:ascii="Calibri" w:eastAsiaTheme="minorHAnsi" w:hAnsi="Calibri" w:cs="Calibri"/>
      <w:sz w:val="22"/>
      <w:szCs w:val="22"/>
      <w:lang w:eastAsia="it-IT"/>
    </w:rPr>
  </w:style>
  <w:style w:type="character" w:customStyle="1" w:styleId="s5">
    <w:name w:val="s5"/>
    <w:basedOn w:val="Carpredefinitoparagrafo"/>
    <w:rsid w:val="00C04F39"/>
  </w:style>
  <w:style w:type="character" w:customStyle="1" w:styleId="s6">
    <w:name w:val="s6"/>
    <w:basedOn w:val="Carpredefinitoparagrafo"/>
    <w:rsid w:val="00C04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5342">
      <w:bodyDiv w:val="1"/>
      <w:marLeft w:val="0"/>
      <w:marRight w:val="0"/>
      <w:marTop w:val="0"/>
      <w:marBottom w:val="0"/>
      <w:divBdr>
        <w:top w:val="none" w:sz="0" w:space="0" w:color="auto"/>
        <w:left w:val="none" w:sz="0" w:space="0" w:color="auto"/>
        <w:bottom w:val="none" w:sz="0" w:space="0" w:color="auto"/>
        <w:right w:val="none" w:sz="0" w:space="0" w:color="auto"/>
      </w:divBdr>
    </w:div>
    <w:div w:id="119961014">
      <w:bodyDiv w:val="1"/>
      <w:marLeft w:val="0"/>
      <w:marRight w:val="0"/>
      <w:marTop w:val="0"/>
      <w:marBottom w:val="0"/>
      <w:divBdr>
        <w:top w:val="none" w:sz="0" w:space="0" w:color="auto"/>
        <w:left w:val="none" w:sz="0" w:space="0" w:color="auto"/>
        <w:bottom w:val="none" w:sz="0" w:space="0" w:color="auto"/>
        <w:right w:val="none" w:sz="0" w:space="0" w:color="auto"/>
      </w:divBdr>
    </w:div>
    <w:div w:id="153229545">
      <w:bodyDiv w:val="1"/>
      <w:marLeft w:val="0"/>
      <w:marRight w:val="0"/>
      <w:marTop w:val="0"/>
      <w:marBottom w:val="0"/>
      <w:divBdr>
        <w:top w:val="none" w:sz="0" w:space="0" w:color="auto"/>
        <w:left w:val="none" w:sz="0" w:space="0" w:color="auto"/>
        <w:bottom w:val="none" w:sz="0" w:space="0" w:color="auto"/>
        <w:right w:val="none" w:sz="0" w:space="0" w:color="auto"/>
      </w:divBdr>
    </w:div>
    <w:div w:id="445738759">
      <w:bodyDiv w:val="1"/>
      <w:marLeft w:val="0"/>
      <w:marRight w:val="0"/>
      <w:marTop w:val="0"/>
      <w:marBottom w:val="0"/>
      <w:divBdr>
        <w:top w:val="none" w:sz="0" w:space="0" w:color="auto"/>
        <w:left w:val="none" w:sz="0" w:space="0" w:color="auto"/>
        <w:bottom w:val="none" w:sz="0" w:space="0" w:color="auto"/>
        <w:right w:val="none" w:sz="0" w:space="0" w:color="auto"/>
      </w:divBdr>
    </w:div>
    <w:div w:id="481459428">
      <w:bodyDiv w:val="1"/>
      <w:marLeft w:val="0"/>
      <w:marRight w:val="0"/>
      <w:marTop w:val="0"/>
      <w:marBottom w:val="0"/>
      <w:divBdr>
        <w:top w:val="none" w:sz="0" w:space="0" w:color="auto"/>
        <w:left w:val="none" w:sz="0" w:space="0" w:color="auto"/>
        <w:bottom w:val="none" w:sz="0" w:space="0" w:color="auto"/>
        <w:right w:val="none" w:sz="0" w:space="0" w:color="auto"/>
      </w:divBdr>
    </w:div>
    <w:div w:id="597837183">
      <w:bodyDiv w:val="1"/>
      <w:marLeft w:val="0"/>
      <w:marRight w:val="0"/>
      <w:marTop w:val="0"/>
      <w:marBottom w:val="0"/>
      <w:divBdr>
        <w:top w:val="none" w:sz="0" w:space="0" w:color="auto"/>
        <w:left w:val="none" w:sz="0" w:space="0" w:color="auto"/>
        <w:bottom w:val="none" w:sz="0" w:space="0" w:color="auto"/>
        <w:right w:val="none" w:sz="0" w:space="0" w:color="auto"/>
      </w:divBdr>
    </w:div>
    <w:div w:id="615411286">
      <w:bodyDiv w:val="1"/>
      <w:marLeft w:val="0"/>
      <w:marRight w:val="0"/>
      <w:marTop w:val="0"/>
      <w:marBottom w:val="0"/>
      <w:divBdr>
        <w:top w:val="none" w:sz="0" w:space="0" w:color="auto"/>
        <w:left w:val="none" w:sz="0" w:space="0" w:color="auto"/>
        <w:bottom w:val="none" w:sz="0" w:space="0" w:color="auto"/>
        <w:right w:val="none" w:sz="0" w:space="0" w:color="auto"/>
      </w:divBdr>
    </w:div>
    <w:div w:id="653486090">
      <w:bodyDiv w:val="1"/>
      <w:marLeft w:val="0"/>
      <w:marRight w:val="0"/>
      <w:marTop w:val="0"/>
      <w:marBottom w:val="0"/>
      <w:divBdr>
        <w:top w:val="none" w:sz="0" w:space="0" w:color="auto"/>
        <w:left w:val="none" w:sz="0" w:space="0" w:color="auto"/>
        <w:bottom w:val="none" w:sz="0" w:space="0" w:color="auto"/>
        <w:right w:val="none" w:sz="0" w:space="0" w:color="auto"/>
      </w:divBdr>
    </w:div>
    <w:div w:id="687559635">
      <w:bodyDiv w:val="1"/>
      <w:marLeft w:val="0"/>
      <w:marRight w:val="0"/>
      <w:marTop w:val="0"/>
      <w:marBottom w:val="0"/>
      <w:divBdr>
        <w:top w:val="none" w:sz="0" w:space="0" w:color="auto"/>
        <w:left w:val="none" w:sz="0" w:space="0" w:color="auto"/>
        <w:bottom w:val="none" w:sz="0" w:space="0" w:color="auto"/>
        <w:right w:val="none" w:sz="0" w:space="0" w:color="auto"/>
      </w:divBdr>
    </w:div>
    <w:div w:id="762216433">
      <w:bodyDiv w:val="1"/>
      <w:marLeft w:val="0"/>
      <w:marRight w:val="0"/>
      <w:marTop w:val="0"/>
      <w:marBottom w:val="0"/>
      <w:divBdr>
        <w:top w:val="none" w:sz="0" w:space="0" w:color="auto"/>
        <w:left w:val="none" w:sz="0" w:space="0" w:color="auto"/>
        <w:bottom w:val="none" w:sz="0" w:space="0" w:color="auto"/>
        <w:right w:val="none" w:sz="0" w:space="0" w:color="auto"/>
      </w:divBdr>
    </w:div>
    <w:div w:id="784471570">
      <w:bodyDiv w:val="1"/>
      <w:marLeft w:val="0"/>
      <w:marRight w:val="0"/>
      <w:marTop w:val="0"/>
      <w:marBottom w:val="0"/>
      <w:divBdr>
        <w:top w:val="none" w:sz="0" w:space="0" w:color="auto"/>
        <w:left w:val="none" w:sz="0" w:space="0" w:color="auto"/>
        <w:bottom w:val="none" w:sz="0" w:space="0" w:color="auto"/>
        <w:right w:val="none" w:sz="0" w:space="0" w:color="auto"/>
      </w:divBdr>
    </w:div>
    <w:div w:id="865828837">
      <w:bodyDiv w:val="1"/>
      <w:marLeft w:val="0"/>
      <w:marRight w:val="0"/>
      <w:marTop w:val="0"/>
      <w:marBottom w:val="0"/>
      <w:divBdr>
        <w:top w:val="none" w:sz="0" w:space="0" w:color="auto"/>
        <w:left w:val="none" w:sz="0" w:space="0" w:color="auto"/>
        <w:bottom w:val="none" w:sz="0" w:space="0" w:color="auto"/>
        <w:right w:val="none" w:sz="0" w:space="0" w:color="auto"/>
      </w:divBdr>
    </w:div>
    <w:div w:id="898444594">
      <w:bodyDiv w:val="1"/>
      <w:marLeft w:val="0"/>
      <w:marRight w:val="0"/>
      <w:marTop w:val="0"/>
      <w:marBottom w:val="0"/>
      <w:divBdr>
        <w:top w:val="none" w:sz="0" w:space="0" w:color="auto"/>
        <w:left w:val="none" w:sz="0" w:space="0" w:color="auto"/>
        <w:bottom w:val="none" w:sz="0" w:space="0" w:color="auto"/>
        <w:right w:val="none" w:sz="0" w:space="0" w:color="auto"/>
      </w:divBdr>
    </w:div>
    <w:div w:id="1027633045">
      <w:bodyDiv w:val="1"/>
      <w:marLeft w:val="0"/>
      <w:marRight w:val="0"/>
      <w:marTop w:val="0"/>
      <w:marBottom w:val="0"/>
      <w:divBdr>
        <w:top w:val="none" w:sz="0" w:space="0" w:color="auto"/>
        <w:left w:val="none" w:sz="0" w:space="0" w:color="auto"/>
        <w:bottom w:val="none" w:sz="0" w:space="0" w:color="auto"/>
        <w:right w:val="none" w:sz="0" w:space="0" w:color="auto"/>
      </w:divBdr>
    </w:div>
    <w:div w:id="1074664884">
      <w:bodyDiv w:val="1"/>
      <w:marLeft w:val="0"/>
      <w:marRight w:val="0"/>
      <w:marTop w:val="0"/>
      <w:marBottom w:val="0"/>
      <w:divBdr>
        <w:top w:val="none" w:sz="0" w:space="0" w:color="auto"/>
        <w:left w:val="none" w:sz="0" w:space="0" w:color="auto"/>
        <w:bottom w:val="none" w:sz="0" w:space="0" w:color="auto"/>
        <w:right w:val="none" w:sz="0" w:space="0" w:color="auto"/>
      </w:divBdr>
    </w:div>
    <w:div w:id="1083600408">
      <w:bodyDiv w:val="1"/>
      <w:marLeft w:val="0"/>
      <w:marRight w:val="0"/>
      <w:marTop w:val="0"/>
      <w:marBottom w:val="0"/>
      <w:divBdr>
        <w:top w:val="none" w:sz="0" w:space="0" w:color="auto"/>
        <w:left w:val="none" w:sz="0" w:space="0" w:color="auto"/>
        <w:bottom w:val="none" w:sz="0" w:space="0" w:color="auto"/>
        <w:right w:val="none" w:sz="0" w:space="0" w:color="auto"/>
      </w:divBdr>
    </w:div>
    <w:div w:id="1352221200">
      <w:bodyDiv w:val="1"/>
      <w:marLeft w:val="0"/>
      <w:marRight w:val="0"/>
      <w:marTop w:val="0"/>
      <w:marBottom w:val="0"/>
      <w:divBdr>
        <w:top w:val="none" w:sz="0" w:space="0" w:color="auto"/>
        <w:left w:val="none" w:sz="0" w:space="0" w:color="auto"/>
        <w:bottom w:val="none" w:sz="0" w:space="0" w:color="auto"/>
        <w:right w:val="none" w:sz="0" w:space="0" w:color="auto"/>
      </w:divBdr>
    </w:div>
    <w:div w:id="1457873943">
      <w:bodyDiv w:val="1"/>
      <w:marLeft w:val="0"/>
      <w:marRight w:val="0"/>
      <w:marTop w:val="0"/>
      <w:marBottom w:val="0"/>
      <w:divBdr>
        <w:top w:val="none" w:sz="0" w:space="0" w:color="auto"/>
        <w:left w:val="none" w:sz="0" w:space="0" w:color="auto"/>
        <w:bottom w:val="none" w:sz="0" w:space="0" w:color="auto"/>
        <w:right w:val="none" w:sz="0" w:space="0" w:color="auto"/>
      </w:divBdr>
    </w:div>
    <w:div w:id="1555122060">
      <w:bodyDiv w:val="1"/>
      <w:marLeft w:val="0"/>
      <w:marRight w:val="0"/>
      <w:marTop w:val="0"/>
      <w:marBottom w:val="0"/>
      <w:divBdr>
        <w:top w:val="none" w:sz="0" w:space="0" w:color="auto"/>
        <w:left w:val="none" w:sz="0" w:space="0" w:color="auto"/>
        <w:bottom w:val="none" w:sz="0" w:space="0" w:color="auto"/>
        <w:right w:val="none" w:sz="0" w:space="0" w:color="auto"/>
      </w:divBdr>
    </w:div>
    <w:div w:id="1712531488">
      <w:bodyDiv w:val="1"/>
      <w:marLeft w:val="0"/>
      <w:marRight w:val="0"/>
      <w:marTop w:val="0"/>
      <w:marBottom w:val="0"/>
      <w:divBdr>
        <w:top w:val="none" w:sz="0" w:space="0" w:color="auto"/>
        <w:left w:val="none" w:sz="0" w:space="0" w:color="auto"/>
        <w:bottom w:val="none" w:sz="0" w:space="0" w:color="auto"/>
        <w:right w:val="none" w:sz="0" w:space="0" w:color="auto"/>
      </w:divBdr>
    </w:div>
    <w:div w:id="1765878372">
      <w:bodyDiv w:val="1"/>
      <w:marLeft w:val="0"/>
      <w:marRight w:val="0"/>
      <w:marTop w:val="0"/>
      <w:marBottom w:val="0"/>
      <w:divBdr>
        <w:top w:val="none" w:sz="0" w:space="0" w:color="auto"/>
        <w:left w:val="none" w:sz="0" w:space="0" w:color="auto"/>
        <w:bottom w:val="none" w:sz="0" w:space="0" w:color="auto"/>
        <w:right w:val="none" w:sz="0" w:space="0" w:color="auto"/>
      </w:divBdr>
    </w:div>
    <w:div w:id="1872109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2DFAE430-3250-1243-A230-23FFB891AEA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2400</Characters>
  <Application>Microsoft Office Word</Application>
  <DocSecurity>4</DocSecurity>
  <Lines>20</Lines>
  <Paragraphs>5</Paragraphs>
  <ScaleCrop>false</ScaleCrop>
  <HeadingPairs>
    <vt:vector size="2" baseType="variant">
      <vt:variant>
        <vt:lpstr>Titolo</vt:lpstr>
      </vt:variant>
      <vt:variant>
        <vt:i4>1</vt:i4>
      </vt:variant>
    </vt:vector>
  </HeadingPairs>
  <TitlesOfParts>
    <vt:vector size="1" baseType="lpstr">
      <vt:lpstr>FEDERAZIONE    ITALIANA     EDITORI    GIORNALI</vt:lpstr>
    </vt:vector>
  </TitlesOfParts>
  <Company>FIEG</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FEDERAZIONE    ITALIANA     EDITORI    GIORNALI</dc:title>
  <dc:creator>FIEG</dc:creator>
  <cp:lastModifiedBy>Jlenia Sellitri</cp:lastModifiedBy>
  <cp:revision>2</cp:revision>
  <cp:lastPrinted>2019-08-01T15:12:00Z</cp:lastPrinted>
  <dcterms:created xsi:type="dcterms:W3CDTF">2025-09-10T14:15:00Z</dcterms:created>
  <dcterms:modified xsi:type="dcterms:W3CDTF">2025-09-10T14:15:00Z</dcterms:modified>
</cp:coreProperties>
</file>